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BA" w:rsidRDefault="002C64B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5544"/>
      </w:tblGrid>
      <w:tr w:rsidR="00D55FDD" w:rsidTr="00E24CBB">
        <w:trPr>
          <w:cantSplit/>
          <w:jc w:val="center"/>
        </w:trPr>
        <w:tc>
          <w:tcPr>
            <w:tcW w:w="0" w:type="auto"/>
            <w:vAlign w:val="center"/>
          </w:tcPr>
          <w:p w:rsidR="00D55FDD" w:rsidRDefault="007E5F64" w:rsidP="00D55FDD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96"/>
                <w:szCs w:val="96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b/>
                <w:noProof/>
                <w:color w:val="800000"/>
                <w:sz w:val="96"/>
                <w:szCs w:val="96"/>
                <w:lang w:eastAsia="ar-SA"/>
              </w:rPr>
              <w:drawing>
                <wp:inline distT="0" distB="0" distL="0" distR="0">
                  <wp:extent cx="2286000" cy="1481328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roiled-Beet.t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48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55FDD" w:rsidRPr="00E24CBB" w:rsidRDefault="007E5F64" w:rsidP="00E24CBB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7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b/>
                <w:color w:val="800000"/>
                <w:sz w:val="7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Welcome to Chelm’s Pond</w:t>
            </w:r>
          </w:p>
        </w:tc>
      </w:tr>
    </w:tbl>
    <w:p w:rsidR="00FB1953" w:rsidRDefault="000373A9" w:rsidP="00CB04D0">
      <w:pPr>
        <w:spacing w:before="360"/>
        <w:jc w:val="center"/>
        <w:rPr>
          <w:rFonts w:ascii="Cambria" w:hAnsi="Cambria"/>
          <w:color w:val="800000"/>
          <w:sz w:val="36"/>
          <w:szCs w:val="36"/>
          <w:lang w:eastAsia="ar-SA"/>
        </w:rPr>
      </w:pPr>
      <w:r>
        <w:rPr>
          <w:rFonts w:ascii="Cambria" w:hAnsi="Cambria"/>
          <w:color w:val="800000"/>
          <w:sz w:val="36"/>
          <w:szCs w:val="36"/>
          <w:lang w:eastAsia="ar-SA"/>
        </w:rPr>
        <w:t>Day, Date, Time, Place</w:t>
      </w:r>
    </w:p>
    <w:p w:rsidR="007E5F64" w:rsidRDefault="007E5F64" w:rsidP="007E5F64">
      <w:pPr>
        <w:spacing w:before="480"/>
        <w:rPr>
          <w:rFonts w:ascii="Cambria" w:hAnsi="Cambria"/>
          <w:b/>
          <w:color w:val="002060"/>
          <w:sz w:val="36"/>
          <w:szCs w:val="36"/>
          <w:lang w:eastAsia="ar-SA"/>
        </w:rPr>
      </w:pPr>
      <w:r w:rsidRPr="007E5F64">
        <w:rPr>
          <w:rFonts w:ascii="Cambria" w:hAnsi="Cambria"/>
          <w:b/>
          <w:color w:val="002060"/>
          <w:sz w:val="36"/>
          <w:szCs w:val="36"/>
          <w:lang w:eastAsia="ar-SA"/>
        </w:rPr>
        <w:t xml:space="preserve">Welcome to Chelm’s Pond, </w:t>
      </w:r>
      <w:r w:rsidRPr="007E5F64">
        <w:rPr>
          <w:rFonts w:ascii="Cambria" w:hAnsi="Cambria"/>
          <w:b/>
          <w:color w:val="002060"/>
          <w:sz w:val="36"/>
          <w:szCs w:val="36"/>
          <w:lang w:eastAsia="ar-SA"/>
        </w:rPr>
        <w:t xml:space="preserve">where the ridiculous stories of Chelm meet the preposterous tall tales of the Adirondacks. </w:t>
      </w:r>
    </w:p>
    <w:p w:rsidR="001A1B49" w:rsidRDefault="004F4E38" w:rsidP="003621C5">
      <w:pPr>
        <w:spacing w:before="360" w:after="360"/>
        <w:rPr>
          <w:rFonts w:asciiTheme="minorHAnsi" w:hAnsiTheme="minorHAnsi" w:cstheme="minorHAnsi"/>
          <w:sz w:val="32"/>
          <w:szCs w:val="32"/>
          <w:lang w:eastAsia="ar-SA"/>
        </w:rPr>
      </w:pPr>
      <w:bookmarkStart w:id="0" w:name="_GoBack"/>
      <w:bookmarkEnd w:id="0"/>
      <w:r>
        <w:rPr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0477DE44" wp14:editId="059683F7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2286000" cy="2414016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y3-adapted-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B49" w:rsidRPr="001A1B49">
        <w:rPr>
          <w:rFonts w:asciiTheme="minorHAnsi" w:hAnsiTheme="minorHAnsi" w:cstheme="minorHAnsi"/>
          <w:sz w:val="32"/>
          <w:szCs w:val="32"/>
          <w:lang w:eastAsia="ar-SA"/>
        </w:rPr>
        <w:t xml:space="preserve">Sandy Schuman is a storyteller, musician, and educator. He tells stories about songs and song-writers, personal adventures, historical sagas, folk tales, and stories in the Jewish storytelling tradition. </w:t>
      </w:r>
    </w:p>
    <w:p w:rsidR="004F4E38" w:rsidRDefault="004F4E38" w:rsidP="004F4E38">
      <w:pPr>
        <w:spacing w:before="240"/>
        <w:rPr>
          <w:rFonts w:asciiTheme="minorHAnsi" w:hAnsiTheme="minorHAnsi" w:cstheme="minorHAnsi"/>
          <w:b/>
          <w:sz w:val="32"/>
          <w:szCs w:val="32"/>
          <w:lang w:eastAsia="ar-SA"/>
        </w:rPr>
      </w:pPr>
    </w:p>
    <w:p w:rsidR="003621C5" w:rsidRDefault="003621C5" w:rsidP="004F4E38">
      <w:pPr>
        <w:spacing w:before="240"/>
        <w:rPr>
          <w:rFonts w:asciiTheme="minorHAnsi" w:hAnsiTheme="minorHAnsi" w:cstheme="minorHAnsi"/>
          <w:b/>
          <w:sz w:val="32"/>
          <w:szCs w:val="32"/>
          <w:lang w:eastAsia="ar-SA"/>
        </w:rPr>
      </w:pPr>
    </w:p>
    <w:p w:rsidR="003621C5" w:rsidRPr="001A1B49" w:rsidRDefault="003621C5" w:rsidP="004F4E38">
      <w:pPr>
        <w:spacing w:before="240"/>
        <w:rPr>
          <w:rFonts w:asciiTheme="minorHAnsi" w:hAnsiTheme="minorHAnsi" w:cstheme="minorHAnsi"/>
          <w:b/>
          <w:sz w:val="32"/>
          <w:szCs w:val="32"/>
          <w:lang w:eastAsia="ar-SA"/>
        </w:rPr>
      </w:pPr>
    </w:p>
    <w:tbl>
      <w:tblPr>
        <w:tblStyle w:val="TableGrid"/>
        <w:tblW w:w="0" w:type="auto"/>
        <w:jc w:val="center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538"/>
        <w:gridCol w:w="2160"/>
        <w:gridCol w:w="2160"/>
      </w:tblGrid>
      <w:tr w:rsidR="000373A9" w:rsidRPr="00FA7797" w:rsidTr="000373A9">
        <w:trPr>
          <w:cantSplit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Default="000373A9" w:rsidP="004F4E3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E6456F">
              <w:rPr>
                <w:rFonts w:asciiTheme="minorHAnsi" w:hAnsiTheme="minorHAnsi" w:cstheme="minorHAnsi"/>
                <w:b w:val="0"/>
                <w:noProof/>
                <w:color w:val="auto"/>
                <w:sz w:val="24"/>
              </w:rPr>
              <w:drawing>
                <wp:inline distT="0" distB="0" distL="0" distR="0" wp14:anchorId="6A2AA881" wp14:editId="018F4ACA">
                  <wp:extent cx="950976" cy="9144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other-side-to-the-story-logo-4-sides-no-animation 600x57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73A9" w:rsidRPr="00E6456F" w:rsidRDefault="000373A9" w:rsidP="004F4E38">
            <w:pPr>
              <w:spacing w:before="0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4F4E38">
              <w:rPr>
                <w:rFonts w:asciiTheme="minorHAnsi" w:hAnsiTheme="minorHAnsi" w:cstheme="minorHAnsi"/>
                <w:sz w:val="22"/>
                <w:szCs w:val="20"/>
              </w:rPr>
              <w:t>www.tothestory.com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Pr="00FA7797" w:rsidRDefault="000373A9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Venue logo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Pr="00FA7797" w:rsidRDefault="000373A9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Sponsor logo</w:t>
            </w:r>
          </w:p>
        </w:tc>
      </w:tr>
    </w:tbl>
    <w:p w:rsidR="00546D26" w:rsidRDefault="00546D26" w:rsidP="000373A9">
      <w:pPr>
        <w:rPr>
          <w:lang w:eastAsia="ar-SA"/>
        </w:rPr>
      </w:pPr>
    </w:p>
    <w:sectPr w:rsidR="00546D26" w:rsidSect="00E16D25"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ED7D31" w:themeColor="accent2"/>
        <w:left w:val="thinThickSmallGap" w:sz="24" w:space="24" w:color="ED7D31" w:themeColor="accent2"/>
        <w:bottom w:val="thickThinSmallGap" w:sz="24" w:space="24" w:color="ED7D31" w:themeColor="accent2"/>
        <w:right w:val="thickThinSmallGap" w:sz="24" w:space="24" w:color="ED7D31" w:themeColor="accent2"/>
      </w:pgBorders>
      <w:cols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19D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1" w15:restartNumberingAfterBreak="0">
    <w:nsid w:val="03DF33E9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2" w15:restartNumberingAfterBreak="0">
    <w:nsid w:val="27EC53A0"/>
    <w:multiLevelType w:val="hybridMultilevel"/>
    <w:tmpl w:val="E7E02AA8"/>
    <w:lvl w:ilvl="0" w:tplc="62C6D656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92B"/>
    <w:multiLevelType w:val="multilevel"/>
    <w:tmpl w:val="D2520F8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2E0456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D5"/>
    <w:rsid w:val="000249CD"/>
    <w:rsid w:val="00034628"/>
    <w:rsid w:val="000373A9"/>
    <w:rsid w:val="000A49E2"/>
    <w:rsid w:val="000A4E86"/>
    <w:rsid w:val="000C3E97"/>
    <w:rsid w:val="000D22C2"/>
    <w:rsid w:val="00112C6F"/>
    <w:rsid w:val="00121A41"/>
    <w:rsid w:val="00123A1C"/>
    <w:rsid w:val="0012589B"/>
    <w:rsid w:val="00153BC5"/>
    <w:rsid w:val="00171A37"/>
    <w:rsid w:val="00173C78"/>
    <w:rsid w:val="001A1B49"/>
    <w:rsid w:val="001E68D7"/>
    <w:rsid w:val="0021314E"/>
    <w:rsid w:val="002179AB"/>
    <w:rsid w:val="0022050D"/>
    <w:rsid w:val="0023277E"/>
    <w:rsid w:val="00237564"/>
    <w:rsid w:val="0024211A"/>
    <w:rsid w:val="00272F15"/>
    <w:rsid w:val="002840C6"/>
    <w:rsid w:val="002B1FF2"/>
    <w:rsid w:val="002B73E6"/>
    <w:rsid w:val="002C24C6"/>
    <w:rsid w:val="002C64BA"/>
    <w:rsid w:val="002D2127"/>
    <w:rsid w:val="002F2CEF"/>
    <w:rsid w:val="00302AC5"/>
    <w:rsid w:val="00355262"/>
    <w:rsid w:val="003621C5"/>
    <w:rsid w:val="003773A7"/>
    <w:rsid w:val="003A34EA"/>
    <w:rsid w:val="003B4140"/>
    <w:rsid w:val="003E455E"/>
    <w:rsid w:val="003E685D"/>
    <w:rsid w:val="004247DD"/>
    <w:rsid w:val="00462C7B"/>
    <w:rsid w:val="00471A0A"/>
    <w:rsid w:val="00473E3D"/>
    <w:rsid w:val="004B588E"/>
    <w:rsid w:val="004B6F77"/>
    <w:rsid w:val="004E3B39"/>
    <w:rsid w:val="004F4E38"/>
    <w:rsid w:val="004F5FFD"/>
    <w:rsid w:val="00501092"/>
    <w:rsid w:val="00503812"/>
    <w:rsid w:val="00505C80"/>
    <w:rsid w:val="00512DF9"/>
    <w:rsid w:val="00513F3A"/>
    <w:rsid w:val="00521BEB"/>
    <w:rsid w:val="00546D26"/>
    <w:rsid w:val="00563EB3"/>
    <w:rsid w:val="005A217F"/>
    <w:rsid w:val="00604152"/>
    <w:rsid w:val="00612FEE"/>
    <w:rsid w:val="0062382E"/>
    <w:rsid w:val="0062394A"/>
    <w:rsid w:val="00634C1E"/>
    <w:rsid w:val="006839D6"/>
    <w:rsid w:val="006C08FE"/>
    <w:rsid w:val="006C4649"/>
    <w:rsid w:val="006F11E7"/>
    <w:rsid w:val="00703698"/>
    <w:rsid w:val="007114CA"/>
    <w:rsid w:val="0071262F"/>
    <w:rsid w:val="00741B40"/>
    <w:rsid w:val="00780639"/>
    <w:rsid w:val="00796A94"/>
    <w:rsid w:val="007A3594"/>
    <w:rsid w:val="007E5F64"/>
    <w:rsid w:val="007F2CD6"/>
    <w:rsid w:val="007F503E"/>
    <w:rsid w:val="00816F88"/>
    <w:rsid w:val="00816FCC"/>
    <w:rsid w:val="00834C17"/>
    <w:rsid w:val="00836640"/>
    <w:rsid w:val="00846714"/>
    <w:rsid w:val="008A364E"/>
    <w:rsid w:val="008A4FA7"/>
    <w:rsid w:val="008B598B"/>
    <w:rsid w:val="008B5D6C"/>
    <w:rsid w:val="008C3DA1"/>
    <w:rsid w:val="008C49A1"/>
    <w:rsid w:val="008C64EC"/>
    <w:rsid w:val="008F60BE"/>
    <w:rsid w:val="00932917"/>
    <w:rsid w:val="00936018"/>
    <w:rsid w:val="009541B5"/>
    <w:rsid w:val="00970770"/>
    <w:rsid w:val="0097761F"/>
    <w:rsid w:val="009D1560"/>
    <w:rsid w:val="00A07421"/>
    <w:rsid w:val="00A14657"/>
    <w:rsid w:val="00A76E7F"/>
    <w:rsid w:val="00A974D6"/>
    <w:rsid w:val="00B05992"/>
    <w:rsid w:val="00B116A4"/>
    <w:rsid w:val="00B2725B"/>
    <w:rsid w:val="00B3287A"/>
    <w:rsid w:val="00B336C1"/>
    <w:rsid w:val="00B35F3A"/>
    <w:rsid w:val="00B3695C"/>
    <w:rsid w:val="00B62665"/>
    <w:rsid w:val="00B71D2B"/>
    <w:rsid w:val="00B85528"/>
    <w:rsid w:val="00BA4669"/>
    <w:rsid w:val="00BA7427"/>
    <w:rsid w:val="00BA76C9"/>
    <w:rsid w:val="00BC7693"/>
    <w:rsid w:val="00BD58C1"/>
    <w:rsid w:val="00BE1747"/>
    <w:rsid w:val="00BE6D4F"/>
    <w:rsid w:val="00C047A6"/>
    <w:rsid w:val="00C13C47"/>
    <w:rsid w:val="00C56DB2"/>
    <w:rsid w:val="00C841F6"/>
    <w:rsid w:val="00C9764B"/>
    <w:rsid w:val="00CA4CEA"/>
    <w:rsid w:val="00CB04D0"/>
    <w:rsid w:val="00CB0D23"/>
    <w:rsid w:val="00D03B82"/>
    <w:rsid w:val="00D12DD4"/>
    <w:rsid w:val="00D46F6F"/>
    <w:rsid w:val="00D55FDD"/>
    <w:rsid w:val="00D728D5"/>
    <w:rsid w:val="00D8104D"/>
    <w:rsid w:val="00D85BBB"/>
    <w:rsid w:val="00D874CE"/>
    <w:rsid w:val="00DB0FC8"/>
    <w:rsid w:val="00DB5580"/>
    <w:rsid w:val="00DC071C"/>
    <w:rsid w:val="00DD5422"/>
    <w:rsid w:val="00DF3DC4"/>
    <w:rsid w:val="00DF3DE2"/>
    <w:rsid w:val="00E11CCE"/>
    <w:rsid w:val="00E16D25"/>
    <w:rsid w:val="00E24CBB"/>
    <w:rsid w:val="00E34003"/>
    <w:rsid w:val="00E47983"/>
    <w:rsid w:val="00EC7CC3"/>
    <w:rsid w:val="00EE7515"/>
    <w:rsid w:val="00F101BE"/>
    <w:rsid w:val="00F53C21"/>
    <w:rsid w:val="00F54AE6"/>
    <w:rsid w:val="00F6094C"/>
    <w:rsid w:val="00FB1953"/>
    <w:rsid w:val="00FC504B"/>
    <w:rsid w:val="00FD0AFC"/>
    <w:rsid w:val="00FD3A7D"/>
    <w:rsid w:val="00FE545E"/>
    <w:rsid w:val="00FF258E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2DCB1"/>
  <w15:chartTrackingRefBased/>
  <w15:docId w15:val="{BFC97C1A-56D5-47BD-85B7-1E2E663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EB"/>
    <w:pPr>
      <w:spacing w:before="120"/>
    </w:pPr>
    <w:rPr>
      <w:rFonts w:ascii="Bookman Old Style" w:hAnsi="Bookman Old Style"/>
      <w:szCs w:val="24"/>
    </w:rPr>
  </w:style>
  <w:style w:type="paragraph" w:styleId="Heading1">
    <w:name w:val="heading 1"/>
    <w:basedOn w:val="Normal"/>
    <w:next w:val="Normal"/>
    <w:qFormat/>
    <w:rsid w:val="000249CD"/>
    <w:pPr>
      <w:outlineLvl w:val="0"/>
    </w:pPr>
    <w:rPr>
      <w:b/>
      <w:color w:val="000080"/>
      <w:szCs w:val="20"/>
    </w:rPr>
  </w:style>
  <w:style w:type="paragraph" w:styleId="Heading2">
    <w:name w:val="heading 2"/>
    <w:basedOn w:val="Normal"/>
    <w:next w:val="Normal"/>
    <w:qFormat/>
    <w:rsid w:val="00521BEB"/>
    <w:pPr>
      <w:keepNext/>
      <w:keepLines/>
      <w:suppressAutoHyphens/>
      <w:overflowPunct w:val="0"/>
      <w:autoSpaceDE w:val="0"/>
      <w:outlineLvl w:val="1"/>
    </w:pPr>
    <w:rPr>
      <w:rFonts w:ascii="Arial" w:eastAsia="MS Mincho" w:hAnsi="Arial"/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521BEB"/>
    <w:pPr>
      <w:keepNext/>
      <w:outlineLvl w:val="2"/>
    </w:pPr>
    <w:rPr>
      <w:rFonts w:cs="Arial"/>
      <w:szCs w:val="20"/>
    </w:rPr>
  </w:style>
  <w:style w:type="paragraph" w:styleId="Heading4">
    <w:name w:val="heading 4"/>
    <w:basedOn w:val="Normal"/>
    <w:next w:val="Normal"/>
    <w:qFormat/>
    <w:rsid w:val="00521BEB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521BEB"/>
    <w:pPr>
      <w:outlineLvl w:val="4"/>
    </w:pPr>
    <w:rPr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spacing w:before="0"/>
    </w:pPr>
    <w:rPr>
      <w:rFonts w:eastAsia="Calibri"/>
      <w:szCs w:val="20"/>
    </w:rPr>
  </w:style>
  <w:style w:type="paragraph" w:styleId="FootnoteText">
    <w:name w:val="footnote text"/>
    <w:basedOn w:val="Normal"/>
    <w:semiHidden/>
    <w:pPr>
      <w:keepLines/>
      <w:spacing w:before="0"/>
      <w:ind w:left="288" w:hanging="288"/>
    </w:pPr>
  </w:style>
  <w:style w:type="paragraph" w:styleId="List">
    <w:name w:val="List"/>
    <w:basedOn w:val="Normal"/>
    <w:pPr>
      <w:tabs>
        <w:tab w:val="num" w:pos="288"/>
        <w:tab w:val="left" w:pos="576"/>
      </w:tabs>
      <w:ind w:left="288"/>
    </w:pPr>
    <w:rPr>
      <w:rFonts w:ascii="Times New Roman" w:hAnsi="Times New Roman"/>
    </w:rPr>
  </w:style>
  <w:style w:type="paragraph" w:customStyle="1" w:styleId="TOC1">
    <w:name w:val="TOC1"/>
    <w:basedOn w:val="TOC10"/>
    <w:pPr>
      <w:tabs>
        <w:tab w:val="decimal" w:pos="252"/>
        <w:tab w:val="left" w:pos="360"/>
        <w:tab w:val="right" w:pos="5386"/>
      </w:tabs>
      <w:spacing w:before="240"/>
    </w:pPr>
    <w:rPr>
      <w:rFonts w:ascii="Book Antiqua" w:hAnsi="Book Antiqua"/>
      <w:noProof/>
    </w:rPr>
  </w:style>
  <w:style w:type="paragraph" w:styleId="TOC10">
    <w:name w:val="toc 1"/>
    <w:basedOn w:val="Normal"/>
    <w:next w:val="Normal"/>
    <w:autoRedefine/>
    <w:semiHidden/>
  </w:style>
  <w:style w:type="table" w:styleId="TableGrid">
    <w:name w:val="Table Grid"/>
    <w:basedOn w:val="TableNormal"/>
    <w:rsid w:val="00D728D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21314E"/>
    <w:rPr>
      <w:rFonts w:ascii="Verdana" w:hAnsi="Verdana"/>
      <w:color w:val="000000"/>
      <w:lang w:val="en-US" w:eastAsia="en-US" w:bidi="ar-SA"/>
    </w:rPr>
  </w:style>
  <w:style w:type="paragraph" w:styleId="NormalWeb">
    <w:name w:val="Normal (Web)"/>
    <w:basedOn w:val="Normal"/>
    <w:link w:val="NormalWebChar"/>
    <w:rsid w:val="0021314E"/>
    <w:pPr>
      <w:shd w:val="clear" w:color="auto" w:fill="FFFFFF"/>
      <w:ind w:left="216" w:right="216"/>
    </w:pPr>
    <w:rPr>
      <w:rFonts w:ascii="Verdana" w:hAnsi="Verdana"/>
      <w:color w:val="000000"/>
      <w:szCs w:val="20"/>
    </w:rPr>
  </w:style>
  <w:style w:type="character" w:styleId="Hyperlink">
    <w:name w:val="Hyperlink"/>
    <w:rsid w:val="00E47983"/>
    <w:rPr>
      <w:color w:val="0000FF"/>
      <w:u w:val="single"/>
    </w:rPr>
  </w:style>
  <w:style w:type="character" w:customStyle="1" w:styleId="StyleNormalWebBlackChar">
    <w:name w:val="Style Normal (Web) + Black Char"/>
    <w:link w:val="StyleNormalWebBlack"/>
    <w:locked/>
    <w:rsid w:val="00C13C47"/>
    <w:rPr>
      <w:rFonts w:ascii="Verdana" w:hAnsi="Verdana"/>
      <w:color w:val="000000"/>
      <w:lang w:val="en-US" w:eastAsia="en-US" w:bidi="ar-SA"/>
    </w:rPr>
  </w:style>
  <w:style w:type="paragraph" w:customStyle="1" w:styleId="StyleNormalWebBlack">
    <w:name w:val="Style Normal (Web) + Black"/>
    <w:basedOn w:val="NormalWeb"/>
    <w:link w:val="StyleNormalWebBlackChar"/>
    <w:rsid w:val="00C13C47"/>
    <w:pPr>
      <w:spacing w:before="240"/>
    </w:pPr>
  </w:style>
  <w:style w:type="character" w:styleId="Emphasis">
    <w:name w:val="Emphasis"/>
    <w:qFormat/>
    <w:rsid w:val="00C13C47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0A49E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Sandor (Sandy) Schuman</vt:lpstr>
    </vt:vector>
  </TitlesOfParts>
  <Company/>
  <LinksUpToDate>false</LinksUpToDate>
  <CharactersWithSpaces>423</CharactersWithSpaces>
  <SharedDoc>false</SharedDoc>
  <HLinks>
    <vt:vector size="24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http://www.storycircleatproctors.org/</vt:lpwstr>
      </vt:variant>
      <vt:variant>
        <vt:lpwstr/>
      </vt:variant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http://www.story-circle.org/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http://www.tothestory.com/</vt:lpwstr>
      </vt:variant>
      <vt:variant>
        <vt:lpwstr/>
      </vt:variant>
      <vt:variant>
        <vt:i4>917504</vt:i4>
      </vt:variant>
      <vt:variant>
        <vt:i4>-1</vt:i4>
      </vt:variant>
      <vt:variant>
        <vt:i4>1041</vt:i4>
      </vt:variant>
      <vt:variant>
        <vt:i4>1</vt:i4>
      </vt:variant>
      <vt:variant>
        <vt:lpwstr>http://www.selftaughtguitarlessons.com/wp-content/uploads/2014/03/TrebleClef.gif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Sandor (Sandy) Schuman</dc:title>
  <dc:subject/>
  <dc:creator>Sandor Schuman</dc:creator>
  <cp:keywords/>
  <dc:description/>
  <cp:lastModifiedBy>Sandor Schuman</cp:lastModifiedBy>
  <cp:revision>3</cp:revision>
  <cp:lastPrinted>2018-06-22T01:15:00Z</cp:lastPrinted>
  <dcterms:created xsi:type="dcterms:W3CDTF">2018-06-22T01:18:00Z</dcterms:created>
  <dcterms:modified xsi:type="dcterms:W3CDTF">2018-06-22T01:22:00Z</dcterms:modified>
</cp:coreProperties>
</file>